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7B" w:rsidRPr="00D84C74" w:rsidRDefault="008B7BE8" w:rsidP="00EB1A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868ACFE" wp14:editId="22C14D03">
            <wp:extent cx="2508069" cy="449306"/>
            <wp:effectExtent l="0" t="0" r="698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giStar_blue_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52" cy="45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  <w:r w:rsidRPr="00D84C74">
        <w:rPr>
          <w:rFonts w:ascii="Arial" w:hAnsi="Arial" w:cs="Arial"/>
        </w:rPr>
        <w:t>FOR IMMEDIATE RELEASE</w:t>
      </w: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  <w:r w:rsidRPr="00D84C74">
        <w:rPr>
          <w:rFonts w:ascii="Arial" w:hAnsi="Arial" w:cs="Arial"/>
        </w:rPr>
        <w:t>Contact: Robin Starkenburg, Digi-Star;</w:t>
      </w:r>
    </w:p>
    <w:p w:rsidR="00275C44" w:rsidRDefault="00C213A8" w:rsidP="00EB1A7B">
      <w:pPr>
        <w:spacing w:after="0" w:line="240" w:lineRule="auto"/>
        <w:rPr>
          <w:rFonts w:ascii="Arial" w:hAnsi="Arial" w:cs="Arial"/>
        </w:rPr>
      </w:pPr>
      <w:hyperlink r:id="rId7" w:history="1">
        <w:r w:rsidR="00EB1A7B" w:rsidRPr="00D84C74">
          <w:rPr>
            <w:rStyle w:val="Hyperlink"/>
            <w:rFonts w:ascii="Arial" w:hAnsi="Arial" w:cs="Arial"/>
          </w:rPr>
          <w:t>robin.starkenburg@digi</w:t>
        </w:r>
        <w:r w:rsidR="00EB1A7B" w:rsidRPr="00D84C74">
          <w:rPr>
            <w:rStyle w:val="Hyperlink"/>
            <w:rFonts w:ascii="Cambria Math" w:hAnsi="Cambria Math" w:cs="Cambria Math"/>
          </w:rPr>
          <w:t>‐</w:t>
        </w:r>
        <w:r w:rsidR="00EB1A7B" w:rsidRPr="00D84C74">
          <w:rPr>
            <w:rStyle w:val="Hyperlink"/>
            <w:rFonts w:ascii="Arial" w:hAnsi="Arial" w:cs="Arial"/>
          </w:rPr>
          <w:t>star.com</w:t>
        </w:r>
      </w:hyperlink>
      <w:r w:rsidR="00EB1A7B" w:rsidRPr="00D84C74">
        <w:rPr>
          <w:rFonts w:ascii="Arial" w:hAnsi="Arial" w:cs="Arial"/>
          <w:b/>
          <w:bCs/>
          <w:color w:val="000000"/>
        </w:rPr>
        <w:t>;</w:t>
      </w:r>
      <w:r w:rsidR="00EB1A7B" w:rsidRPr="00D84C74">
        <w:rPr>
          <w:rFonts w:ascii="Arial" w:hAnsi="Arial" w:cs="Arial"/>
        </w:rPr>
        <w:t xml:space="preserve"> 920</w:t>
      </w:r>
      <w:r w:rsidR="00EB1A7B" w:rsidRPr="00D84C74">
        <w:rPr>
          <w:rFonts w:ascii="Cambria Math" w:hAnsi="Cambria Math" w:cs="Cambria Math"/>
        </w:rPr>
        <w:t>‐</w:t>
      </w:r>
      <w:r w:rsidR="00EB1A7B" w:rsidRPr="00D84C74">
        <w:rPr>
          <w:rFonts w:ascii="Arial" w:hAnsi="Arial" w:cs="Arial"/>
        </w:rPr>
        <w:t>568</w:t>
      </w:r>
      <w:r w:rsidR="00EB1A7B" w:rsidRPr="00D84C74">
        <w:rPr>
          <w:rFonts w:ascii="Cambria Math" w:hAnsi="Cambria Math" w:cs="Cambria Math"/>
        </w:rPr>
        <w:t>‐</w:t>
      </w:r>
      <w:r w:rsidR="00EB1A7B" w:rsidRPr="00D84C74">
        <w:rPr>
          <w:rFonts w:ascii="Arial" w:hAnsi="Arial" w:cs="Arial"/>
        </w:rPr>
        <w:t>6231</w:t>
      </w:r>
    </w:p>
    <w:p w:rsidR="00F35C5A" w:rsidRDefault="00F35C5A" w:rsidP="00BC7A70">
      <w:pPr>
        <w:pStyle w:val="BasicParagraph"/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:rsidR="00F35C5A" w:rsidRPr="00BC7A70" w:rsidRDefault="00BC7A70" w:rsidP="00BC7A70">
      <w:pPr>
        <w:rPr>
          <w:rFonts w:ascii="Arial" w:hAnsi="Arial" w:cs="Arial"/>
        </w:rPr>
      </w:pPr>
      <w:r w:rsidRPr="00BC7A70">
        <w:rPr>
          <w:rFonts w:ascii="Arial" w:hAnsi="Arial" w:cs="Arial"/>
        </w:rPr>
        <w:t xml:space="preserve">Image available for download: </w:t>
      </w:r>
      <w:hyperlink r:id="rId8" w:history="1">
        <w:r w:rsidR="0021728E" w:rsidRPr="0021728E">
          <w:rPr>
            <w:rStyle w:val="Hyperlink"/>
            <w:rFonts w:ascii="Arial" w:hAnsi="Arial" w:cs="Arial"/>
          </w:rPr>
          <w:t>http://bit.ly/1KX</w:t>
        </w:r>
        <w:bookmarkStart w:id="0" w:name="_GoBack"/>
        <w:bookmarkEnd w:id="0"/>
        <w:r w:rsidR="0021728E" w:rsidRPr="0021728E">
          <w:rPr>
            <w:rStyle w:val="Hyperlink"/>
            <w:rFonts w:ascii="Arial" w:hAnsi="Arial" w:cs="Arial"/>
          </w:rPr>
          <w:t>fkRT</w:t>
        </w:r>
      </w:hyperlink>
    </w:p>
    <w:p w:rsidR="00F35C5A" w:rsidRDefault="00F35C5A" w:rsidP="0003139C">
      <w:pPr>
        <w:pStyle w:val="BasicParagraph"/>
        <w:spacing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0C72D5" w:rsidRPr="00A22A3B" w:rsidRDefault="0003139C" w:rsidP="0003139C">
      <w:pPr>
        <w:pStyle w:val="BasicParagraph"/>
        <w:spacing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Kevin Klubertanz named President of Digi-Star </w:t>
      </w:r>
      <w:r w:rsidR="00880DC5">
        <w:rPr>
          <w:rFonts w:ascii="Arial" w:hAnsi="Arial" w:cs="Arial"/>
          <w:b/>
          <w:color w:val="auto"/>
          <w:sz w:val="28"/>
          <w:szCs w:val="28"/>
        </w:rPr>
        <w:t>and</w:t>
      </w:r>
      <w:r>
        <w:rPr>
          <w:rFonts w:ascii="Arial" w:hAnsi="Arial" w:cs="Arial"/>
          <w:b/>
          <w:color w:val="auto"/>
          <w:sz w:val="28"/>
          <w:szCs w:val="28"/>
        </w:rPr>
        <w:t xml:space="preserve"> RDS Technology</w:t>
      </w:r>
    </w:p>
    <w:p w:rsidR="00EB1A7B" w:rsidRPr="000C72D5" w:rsidRDefault="00EB1A7B" w:rsidP="000C72D5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9322C2" w:rsidRPr="009322C2" w:rsidRDefault="00BC7A70" w:rsidP="009322C2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81C1A90" wp14:editId="2933E699">
            <wp:simplePos x="0" y="0"/>
            <wp:positionH relativeFrom="column">
              <wp:posOffset>5248275</wp:posOffset>
            </wp:positionH>
            <wp:positionV relativeFrom="paragraph">
              <wp:posOffset>5080</wp:posOffset>
            </wp:positionV>
            <wp:extent cx="1374775" cy="2061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vin form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20618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7B" w:rsidRPr="0009089B">
        <w:rPr>
          <w:rFonts w:ascii="Arial" w:hAnsi="Arial" w:cs="Arial"/>
          <w:i/>
        </w:rPr>
        <w:t>Fort Atkinson, Wis.</w:t>
      </w:r>
      <w:r w:rsidR="00B708F5" w:rsidRPr="0009089B">
        <w:rPr>
          <w:rFonts w:ascii="Arial" w:hAnsi="Arial" w:cs="Arial"/>
        </w:rPr>
        <w:t xml:space="preserve"> [</w:t>
      </w:r>
      <w:r w:rsidR="000B278A">
        <w:rPr>
          <w:rFonts w:ascii="Arial" w:hAnsi="Arial" w:cs="Arial"/>
        </w:rPr>
        <w:t>Oct. 1</w:t>
      </w:r>
      <w:r w:rsidR="00B94350" w:rsidRPr="0009089B">
        <w:rPr>
          <w:rFonts w:ascii="Arial" w:hAnsi="Arial" w:cs="Arial"/>
        </w:rPr>
        <w:t>,</w:t>
      </w:r>
      <w:r w:rsidR="00EB1A7B" w:rsidRPr="0009089B">
        <w:rPr>
          <w:rFonts w:ascii="Arial" w:hAnsi="Arial" w:cs="Arial"/>
        </w:rPr>
        <w:t xml:space="preserve"> 201</w:t>
      </w:r>
      <w:r w:rsidR="00761504" w:rsidRPr="0009089B">
        <w:rPr>
          <w:rFonts w:ascii="Arial" w:hAnsi="Arial" w:cs="Arial"/>
        </w:rPr>
        <w:t>5</w:t>
      </w:r>
      <w:r w:rsidR="00EB1A7B" w:rsidRPr="0009089B">
        <w:rPr>
          <w:rFonts w:ascii="Arial" w:hAnsi="Arial" w:cs="Arial"/>
        </w:rPr>
        <w:t>] –</w:t>
      </w:r>
      <w:r w:rsidR="004F7993" w:rsidRPr="0009089B">
        <w:rPr>
          <w:rFonts w:ascii="Arial" w:hAnsi="Arial" w:cs="Arial"/>
          <w:color w:val="1F497D"/>
        </w:rPr>
        <w:t xml:space="preserve"> </w:t>
      </w:r>
      <w:r w:rsidR="00185231" w:rsidRPr="0009089B">
        <w:rPr>
          <w:rFonts w:ascii="Arial" w:hAnsi="Arial" w:cs="Arial"/>
        </w:rPr>
        <w:t xml:space="preserve">Digi-Star announces </w:t>
      </w:r>
      <w:r w:rsidR="0003139C" w:rsidRPr="009322C2">
        <w:rPr>
          <w:rFonts w:ascii="Arial" w:hAnsi="Arial" w:cs="Arial"/>
        </w:rPr>
        <w:t xml:space="preserve">Kevin Klubertanz </w:t>
      </w:r>
      <w:r w:rsidR="009322C2">
        <w:rPr>
          <w:rFonts w:ascii="Arial" w:hAnsi="Arial" w:cs="Arial"/>
        </w:rPr>
        <w:t xml:space="preserve">has been appointed as </w:t>
      </w:r>
      <w:r w:rsidR="000B278A">
        <w:rPr>
          <w:rFonts w:ascii="Arial" w:hAnsi="Arial" w:cs="Arial"/>
        </w:rPr>
        <w:t>p</w:t>
      </w:r>
      <w:r w:rsidR="009322C2">
        <w:rPr>
          <w:rFonts w:ascii="Arial" w:hAnsi="Arial" w:cs="Arial"/>
        </w:rPr>
        <w:t xml:space="preserve">resident </w:t>
      </w:r>
      <w:r w:rsidR="0003139C" w:rsidRPr="009322C2">
        <w:rPr>
          <w:rFonts w:ascii="Arial" w:hAnsi="Arial" w:cs="Arial"/>
        </w:rPr>
        <w:t>of Digi-Star</w:t>
      </w:r>
      <w:r w:rsidR="00537383">
        <w:rPr>
          <w:rFonts w:ascii="Arial" w:hAnsi="Arial" w:cs="Arial"/>
        </w:rPr>
        <w:t xml:space="preserve"> and </w:t>
      </w:r>
      <w:r w:rsidR="0003139C" w:rsidRPr="009322C2">
        <w:rPr>
          <w:rFonts w:ascii="Arial" w:hAnsi="Arial" w:cs="Arial"/>
        </w:rPr>
        <w:t>RDS Te</w:t>
      </w:r>
      <w:r w:rsidR="009322C2" w:rsidRPr="009322C2">
        <w:rPr>
          <w:rFonts w:ascii="Arial" w:hAnsi="Arial" w:cs="Arial"/>
        </w:rPr>
        <w:t>chnology.</w:t>
      </w:r>
      <w:r w:rsidR="0003139C" w:rsidRPr="009322C2">
        <w:rPr>
          <w:rFonts w:ascii="Arial" w:hAnsi="Arial" w:cs="Arial"/>
        </w:rPr>
        <w:t xml:space="preserve"> RDS has been part of Di</w:t>
      </w:r>
      <w:r w:rsidR="009322C2">
        <w:rPr>
          <w:rFonts w:ascii="Arial" w:hAnsi="Arial" w:cs="Arial"/>
        </w:rPr>
        <w:t xml:space="preserve">gi-Star since </w:t>
      </w:r>
      <w:r w:rsidR="00537383">
        <w:rPr>
          <w:rFonts w:ascii="Arial" w:hAnsi="Arial" w:cs="Arial"/>
        </w:rPr>
        <w:t>its acquisition</w:t>
      </w:r>
      <w:r w:rsidR="009322C2">
        <w:rPr>
          <w:rFonts w:ascii="Arial" w:hAnsi="Arial" w:cs="Arial"/>
        </w:rPr>
        <w:t xml:space="preserve"> in </w:t>
      </w:r>
      <w:r w:rsidR="0003139C" w:rsidRPr="009322C2">
        <w:rPr>
          <w:rFonts w:ascii="Arial" w:hAnsi="Arial" w:cs="Arial"/>
        </w:rPr>
        <w:t xml:space="preserve">November of 2012.  </w:t>
      </w:r>
    </w:p>
    <w:p w:rsidR="0090675E" w:rsidRDefault="009322C2" w:rsidP="0090675E">
      <w:pPr>
        <w:rPr>
          <w:rFonts w:ascii="Arial" w:hAnsi="Arial" w:cs="Arial"/>
        </w:rPr>
      </w:pPr>
      <w:r w:rsidRPr="009322C2">
        <w:rPr>
          <w:rFonts w:ascii="Arial" w:hAnsi="Arial" w:cs="Arial"/>
        </w:rPr>
        <w:t xml:space="preserve">Klubertanz </w:t>
      </w:r>
      <w:r w:rsidR="006A6872">
        <w:rPr>
          <w:rFonts w:ascii="Arial" w:hAnsi="Arial" w:cs="Arial"/>
        </w:rPr>
        <w:t>is</w:t>
      </w:r>
      <w:r w:rsidR="0003139C" w:rsidRPr="009322C2">
        <w:rPr>
          <w:rFonts w:ascii="Arial" w:hAnsi="Arial" w:cs="Arial"/>
        </w:rPr>
        <w:t xml:space="preserve"> charged with further integrating the Digi-St</w:t>
      </w:r>
      <w:r w:rsidRPr="009322C2">
        <w:rPr>
          <w:rFonts w:ascii="Arial" w:hAnsi="Arial" w:cs="Arial"/>
        </w:rPr>
        <w:t xml:space="preserve">ar and RDS business and to work </w:t>
      </w:r>
      <w:r w:rsidR="0003139C" w:rsidRPr="009322C2">
        <w:rPr>
          <w:rFonts w:ascii="Arial" w:hAnsi="Arial" w:cs="Arial"/>
        </w:rPr>
        <w:t xml:space="preserve">collaboratively with the other Topcon </w:t>
      </w:r>
      <w:r w:rsidR="00753528">
        <w:rPr>
          <w:rFonts w:ascii="Arial" w:hAnsi="Arial" w:cs="Arial"/>
        </w:rPr>
        <w:t>a</w:t>
      </w:r>
      <w:r w:rsidR="0003139C" w:rsidRPr="009322C2">
        <w:rPr>
          <w:rFonts w:ascii="Arial" w:hAnsi="Arial" w:cs="Arial"/>
        </w:rPr>
        <w:t xml:space="preserve">griculture businesses. </w:t>
      </w:r>
      <w:r w:rsidR="0090675E">
        <w:rPr>
          <w:rFonts w:ascii="Arial" w:hAnsi="Arial" w:cs="Arial"/>
        </w:rPr>
        <w:t>He</w:t>
      </w:r>
      <w:r w:rsidR="0090675E" w:rsidRPr="0090675E">
        <w:rPr>
          <w:rFonts w:ascii="Akzidenz Grotesk BE Regular" w:hAnsi="Akzidenz Grotesk BE Regular"/>
          <w:sz w:val="26"/>
          <w:szCs w:val="26"/>
        </w:rPr>
        <w:t xml:space="preserve"> </w:t>
      </w:r>
      <w:r w:rsidR="0090675E" w:rsidRPr="0090675E">
        <w:rPr>
          <w:rFonts w:ascii="Arial" w:hAnsi="Arial" w:cs="Arial"/>
        </w:rPr>
        <w:t xml:space="preserve">has been </w:t>
      </w:r>
      <w:r w:rsidR="00753528">
        <w:rPr>
          <w:rFonts w:ascii="Arial" w:hAnsi="Arial" w:cs="Arial"/>
        </w:rPr>
        <w:t xml:space="preserve">with </w:t>
      </w:r>
      <w:r w:rsidR="0090675E" w:rsidRPr="0090675E">
        <w:rPr>
          <w:rFonts w:ascii="Arial" w:hAnsi="Arial" w:cs="Arial"/>
        </w:rPr>
        <w:t>Digi-Star for nearly 20 years</w:t>
      </w:r>
      <w:r w:rsidR="000B278A">
        <w:rPr>
          <w:rFonts w:ascii="Arial" w:hAnsi="Arial" w:cs="Arial"/>
        </w:rPr>
        <w:t>;</w:t>
      </w:r>
      <w:r w:rsidR="0090675E" w:rsidRPr="0090675E">
        <w:rPr>
          <w:rFonts w:ascii="Arial" w:hAnsi="Arial" w:cs="Arial"/>
        </w:rPr>
        <w:t xml:space="preserve"> he began as a product engineer and was promoted through various management positions until he accepted</w:t>
      </w:r>
      <w:r w:rsidR="00537383">
        <w:rPr>
          <w:rFonts w:ascii="Arial" w:hAnsi="Arial" w:cs="Arial"/>
        </w:rPr>
        <w:t xml:space="preserve"> </w:t>
      </w:r>
      <w:r w:rsidR="00753528">
        <w:rPr>
          <w:rFonts w:ascii="Arial" w:hAnsi="Arial" w:cs="Arial"/>
        </w:rPr>
        <w:t>his</w:t>
      </w:r>
      <w:r w:rsidR="00537383">
        <w:rPr>
          <w:rFonts w:ascii="Arial" w:hAnsi="Arial" w:cs="Arial"/>
        </w:rPr>
        <w:t xml:space="preserve"> most recent</w:t>
      </w:r>
      <w:r w:rsidR="0090675E" w:rsidRPr="0090675E">
        <w:rPr>
          <w:rFonts w:ascii="Arial" w:hAnsi="Arial" w:cs="Arial"/>
        </w:rPr>
        <w:t xml:space="preserve"> role as general manager</w:t>
      </w:r>
      <w:r w:rsidR="005E78E6">
        <w:rPr>
          <w:rFonts w:ascii="Arial" w:hAnsi="Arial" w:cs="Arial"/>
        </w:rPr>
        <w:t xml:space="preserve"> of Digi-Star Americas</w:t>
      </w:r>
      <w:r w:rsidR="0090675E" w:rsidRPr="0090675E">
        <w:rPr>
          <w:rFonts w:ascii="Arial" w:hAnsi="Arial" w:cs="Arial"/>
        </w:rPr>
        <w:t xml:space="preserve">. </w:t>
      </w:r>
    </w:p>
    <w:p w:rsidR="0003139C" w:rsidRPr="009322C2" w:rsidRDefault="0090675E" w:rsidP="000B278A">
      <w:pPr>
        <w:rPr>
          <w:rFonts w:ascii="Arial" w:hAnsi="Arial" w:cs="Arial"/>
        </w:rPr>
      </w:pPr>
      <w:r w:rsidRPr="0090675E">
        <w:rPr>
          <w:rFonts w:ascii="Arial" w:hAnsi="Arial" w:cs="Arial"/>
        </w:rPr>
        <w:t>Through his</w:t>
      </w:r>
      <w:r w:rsidR="00537383">
        <w:rPr>
          <w:rFonts w:ascii="Arial" w:hAnsi="Arial" w:cs="Arial"/>
        </w:rPr>
        <w:t xml:space="preserve"> positions</w:t>
      </w:r>
      <w:r w:rsidRPr="0090675E">
        <w:rPr>
          <w:rFonts w:ascii="Arial" w:hAnsi="Arial" w:cs="Arial"/>
        </w:rPr>
        <w:t xml:space="preserve"> as technical products manager and director of engineering</w:t>
      </w:r>
      <w:r w:rsidR="00537383">
        <w:rPr>
          <w:rFonts w:ascii="Arial" w:hAnsi="Arial" w:cs="Arial"/>
        </w:rPr>
        <w:t>,</w:t>
      </w:r>
      <w:r w:rsidRPr="0090675E">
        <w:rPr>
          <w:rFonts w:ascii="Arial" w:hAnsi="Arial" w:cs="Arial"/>
        </w:rPr>
        <w:t xml:space="preserve"> </w:t>
      </w:r>
      <w:r w:rsidR="00537383">
        <w:rPr>
          <w:rFonts w:ascii="Arial" w:hAnsi="Arial" w:cs="Arial"/>
        </w:rPr>
        <w:t>Klubertanz</w:t>
      </w:r>
      <w:r w:rsidR="00537383" w:rsidRPr="0090675E">
        <w:rPr>
          <w:rFonts w:ascii="Arial" w:hAnsi="Arial" w:cs="Arial"/>
        </w:rPr>
        <w:t xml:space="preserve"> </w:t>
      </w:r>
      <w:r w:rsidRPr="0090675E">
        <w:rPr>
          <w:rFonts w:ascii="Arial" w:hAnsi="Arial" w:cs="Arial"/>
        </w:rPr>
        <w:t xml:space="preserve">has gained a deep level of understanding of all Digi-Star’s technology and </w:t>
      </w:r>
      <w:r w:rsidR="000B278A">
        <w:rPr>
          <w:rFonts w:ascii="Arial" w:hAnsi="Arial" w:cs="Arial"/>
        </w:rPr>
        <w:t xml:space="preserve">has </w:t>
      </w:r>
      <w:r w:rsidRPr="0090675E">
        <w:rPr>
          <w:rFonts w:ascii="Arial" w:hAnsi="Arial" w:cs="Arial"/>
        </w:rPr>
        <w:t xml:space="preserve">used that knowledge to successfully lead the strategy for each product. As director of sales </w:t>
      </w:r>
      <w:r w:rsidR="000E6E74">
        <w:rPr>
          <w:rFonts w:ascii="Arial" w:hAnsi="Arial" w:cs="Arial"/>
        </w:rPr>
        <w:t>and</w:t>
      </w:r>
      <w:r w:rsidRPr="0090675E">
        <w:rPr>
          <w:rFonts w:ascii="Arial" w:hAnsi="Arial" w:cs="Arial"/>
        </w:rPr>
        <w:t xml:space="preserve"> marketing, </w:t>
      </w:r>
      <w:r w:rsidR="000B278A">
        <w:rPr>
          <w:rFonts w:ascii="Arial" w:hAnsi="Arial" w:cs="Arial"/>
        </w:rPr>
        <w:t>Klubertanz</w:t>
      </w:r>
      <w:r w:rsidRPr="0090675E">
        <w:rPr>
          <w:rFonts w:ascii="Arial" w:hAnsi="Arial" w:cs="Arial"/>
        </w:rPr>
        <w:t xml:space="preserve"> combined his technical knowledge with an analysis of trends in the agricultural industry to implement sales and marketing tacti</w:t>
      </w:r>
      <w:r w:rsidR="000B278A">
        <w:rPr>
          <w:rFonts w:ascii="Arial" w:hAnsi="Arial" w:cs="Arial"/>
        </w:rPr>
        <w:t xml:space="preserve">cs that would </w:t>
      </w:r>
      <w:r w:rsidRPr="0090675E">
        <w:rPr>
          <w:rFonts w:ascii="Arial" w:hAnsi="Arial" w:cs="Arial"/>
        </w:rPr>
        <w:t>ensure attainment of company sales goals and profitability</w:t>
      </w:r>
      <w:r w:rsidRPr="0090675E">
        <w:rPr>
          <w:rFonts w:ascii="Akzidenz Grotesk BE Regular" w:hAnsi="Akzidenz Grotesk BE Regular"/>
          <w:sz w:val="26"/>
          <w:szCs w:val="26"/>
        </w:rPr>
        <w:t xml:space="preserve">. </w:t>
      </w:r>
    </w:p>
    <w:p w:rsidR="0003139C" w:rsidRPr="009322C2" w:rsidRDefault="006A6872" w:rsidP="009322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Klubertanz will report directly to Albert </w:t>
      </w:r>
      <w:proofErr w:type="spellStart"/>
      <w:r>
        <w:rPr>
          <w:rFonts w:ascii="Arial" w:hAnsi="Arial" w:cs="Arial"/>
        </w:rPr>
        <w:t>Zahalka</w:t>
      </w:r>
      <w:proofErr w:type="spellEnd"/>
      <w:r w:rsidR="0053738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37383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resident of Topcon </w:t>
      </w:r>
      <w:r w:rsidR="005E78E6">
        <w:rPr>
          <w:rFonts w:ascii="Arial" w:hAnsi="Arial" w:cs="Arial"/>
        </w:rPr>
        <w:t xml:space="preserve">Precision </w:t>
      </w:r>
      <w:r w:rsidR="000B278A">
        <w:rPr>
          <w:rFonts w:ascii="Arial" w:hAnsi="Arial" w:cs="Arial"/>
        </w:rPr>
        <w:t xml:space="preserve">Agriculture and </w:t>
      </w:r>
      <w:r>
        <w:rPr>
          <w:rFonts w:ascii="Arial" w:hAnsi="Arial" w:cs="Arial"/>
        </w:rPr>
        <w:t>will continue to reside in Fort Atkinson</w:t>
      </w:r>
      <w:r w:rsidR="000B278A">
        <w:rPr>
          <w:rFonts w:ascii="Arial" w:hAnsi="Arial" w:cs="Arial"/>
        </w:rPr>
        <w:t>. He</w:t>
      </w:r>
      <w:r>
        <w:rPr>
          <w:rFonts w:ascii="Arial" w:hAnsi="Arial" w:cs="Arial"/>
        </w:rPr>
        <w:t xml:space="preserve"> </w:t>
      </w:r>
      <w:r w:rsidR="0003139C" w:rsidRPr="009322C2">
        <w:rPr>
          <w:rFonts w:ascii="Arial" w:hAnsi="Arial" w:cs="Arial"/>
        </w:rPr>
        <w:t xml:space="preserve">holds a </w:t>
      </w:r>
      <w:r w:rsidR="00753528">
        <w:rPr>
          <w:rFonts w:ascii="Arial" w:hAnsi="Arial" w:cs="Arial"/>
        </w:rPr>
        <w:t>degree</w:t>
      </w:r>
      <w:r w:rsidR="0003139C" w:rsidRPr="009322C2">
        <w:rPr>
          <w:rFonts w:ascii="Arial" w:hAnsi="Arial" w:cs="Arial"/>
        </w:rPr>
        <w:t xml:space="preserve"> in </w:t>
      </w:r>
      <w:r w:rsidR="00880DC5">
        <w:rPr>
          <w:rFonts w:ascii="Arial" w:hAnsi="Arial" w:cs="Arial"/>
        </w:rPr>
        <w:t>a</w:t>
      </w:r>
      <w:r w:rsidR="0003139C" w:rsidRPr="009322C2">
        <w:rPr>
          <w:rFonts w:ascii="Arial" w:hAnsi="Arial" w:cs="Arial"/>
        </w:rPr>
        <w:t xml:space="preserve">gricultural </w:t>
      </w:r>
      <w:r w:rsidR="00880DC5">
        <w:rPr>
          <w:rFonts w:ascii="Arial" w:hAnsi="Arial" w:cs="Arial"/>
        </w:rPr>
        <w:t>e</w:t>
      </w:r>
      <w:r w:rsidR="0003139C" w:rsidRPr="009322C2">
        <w:rPr>
          <w:rFonts w:ascii="Arial" w:hAnsi="Arial" w:cs="Arial"/>
        </w:rPr>
        <w:t>ngineering from the University of Wisconsin-Platteville.</w:t>
      </w:r>
    </w:p>
    <w:p w:rsidR="0003122F" w:rsidRPr="0009089B" w:rsidRDefault="0003122F" w:rsidP="004F7993">
      <w:pPr>
        <w:spacing w:after="0"/>
        <w:rPr>
          <w:rFonts w:ascii="Arial" w:hAnsi="Arial" w:cs="Arial"/>
        </w:rPr>
      </w:pPr>
    </w:p>
    <w:p w:rsidR="008F6206" w:rsidRPr="0009089B" w:rsidRDefault="008F6206" w:rsidP="004F7993">
      <w:pPr>
        <w:spacing w:after="0"/>
        <w:rPr>
          <w:rFonts w:ascii="Arial" w:hAnsi="Arial" w:cs="Arial"/>
        </w:rPr>
      </w:pPr>
      <w:r w:rsidRPr="0009089B">
        <w:rPr>
          <w:rFonts w:ascii="Arial" w:hAnsi="Arial" w:cs="Arial"/>
        </w:rPr>
        <w:t>Digi-Star LLC (</w:t>
      </w:r>
      <w:hyperlink r:id="rId10" w:history="1">
        <w:r w:rsidR="00753528">
          <w:rPr>
            <w:rStyle w:val="Hyperlink"/>
            <w:rFonts w:ascii="Arial" w:eastAsia="Calibri" w:hAnsi="Arial" w:cs="Arial"/>
            <w:color w:val="auto"/>
          </w:rPr>
          <w:t>digi-star.com</w:t>
        </w:r>
      </w:hyperlink>
      <w:r w:rsidRPr="0009089B">
        <w:rPr>
          <w:rFonts w:ascii="Arial" w:eastAsia="Calibri" w:hAnsi="Arial" w:cs="Arial"/>
        </w:rPr>
        <w:t xml:space="preserve">), </w:t>
      </w:r>
      <w:r w:rsidRPr="0009089B">
        <w:rPr>
          <w:rFonts w:ascii="Arial" w:hAnsi="Arial" w:cs="Arial"/>
        </w:rPr>
        <w:t xml:space="preserve">a Topcon Positioning Group company,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:rsidR="00F35C5A" w:rsidRDefault="00F35C5A" w:rsidP="004F7993">
      <w:pPr>
        <w:spacing w:after="0"/>
        <w:jc w:val="center"/>
        <w:rPr>
          <w:rFonts w:ascii="Arial" w:hAnsi="Arial" w:cs="Arial"/>
        </w:rPr>
      </w:pPr>
    </w:p>
    <w:p w:rsidR="008F6206" w:rsidRPr="0009089B" w:rsidRDefault="008F6206" w:rsidP="004F7993">
      <w:pPr>
        <w:spacing w:after="0"/>
        <w:jc w:val="center"/>
        <w:rPr>
          <w:rFonts w:ascii="Arial" w:hAnsi="Arial" w:cs="Arial"/>
        </w:rPr>
      </w:pPr>
      <w:r w:rsidRPr="0009089B">
        <w:rPr>
          <w:rFonts w:ascii="Arial" w:hAnsi="Arial" w:cs="Arial"/>
        </w:rPr>
        <w:t>###</w:t>
      </w:r>
    </w:p>
    <w:p w:rsidR="00EB1A7B" w:rsidRPr="004F7993" w:rsidRDefault="00EB1A7B" w:rsidP="004F799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EB1A7B" w:rsidRPr="004F7993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kzidenz Grotesk BE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E47"/>
    <w:multiLevelType w:val="hybridMultilevel"/>
    <w:tmpl w:val="6EB47FD2"/>
    <w:lvl w:ilvl="0" w:tplc="3A0C4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17641F"/>
    <w:multiLevelType w:val="hybridMultilevel"/>
    <w:tmpl w:val="A7B43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C3664"/>
    <w:multiLevelType w:val="hybridMultilevel"/>
    <w:tmpl w:val="BD668AEC"/>
    <w:lvl w:ilvl="0" w:tplc="E0FE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022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0C3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CD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8F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8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0A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EA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6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35"/>
    <w:rsid w:val="0001599B"/>
    <w:rsid w:val="0003122F"/>
    <w:rsid w:val="0003139C"/>
    <w:rsid w:val="000333F1"/>
    <w:rsid w:val="000350EF"/>
    <w:rsid w:val="0007332C"/>
    <w:rsid w:val="00077EEE"/>
    <w:rsid w:val="0009089B"/>
    <w:rsid w:val="000A1770"/>
    <w:rsid w:val="000B278A"/>
    <w:rsid w:val="000B37E9"/>
    <w:rsid w:val="000C44ED"/>
    <w:rsid w:val="000C4A8B"/>
    <w:rsid w:val="000C72D5"/>
    <w:rsid w:val="000E6E74"/>
    <w:rsid w:val="000F0C1E"/>
    <w:rsid w:val="0012325A"/>
    <w:rsid w:val="001512D3"/>
    <w:rsid w:val="00184007"/>
    <w:rsid w:val="00185231"/>
    <w:rsid w:val="001B658D"/>
    <w:rsid w:val="001D4A56"/>
    <w:rsid w:val="001E0D8E"/>
    <w:rsid w:val="001F224A"/>
    <w:rsid w:val="001F3C49"/>
    <w:rsid w:val="00206A5B"/>
    <w:rsid w:val="002110C5"/>
    <w:rsid w:val="0021728E"/>
    <w:rsid w:val="00242A8D"/>
    <w:rsid w:val="00247894"/>
    <w:rsid w:val="0026295C"/>
    <w:rsid w:val="00270D00"/>
    <w:rsid w:val="00275C44"/>
    <w:rsid w:val="00277BD5"/>
    <w:rsid w:val="00285480"/>
    <w:rsid w:val="002B1EB9"/>
    <w:rsid w:val="002B2934"/>
    <w:rsid w:val="002B7A64"/>
    <w:rsid w:val="002C21C1"/>
    <w:rsid w:val="002C2334"/>
    <w:rsid w:val="002E7235"/>
    <w:rsid w:val="003146D5"/>
    <w:rsid w:val="00326F44"/>
    <w:rsid w:val="003328BB"/>
    <w:rsid w:val="00346A60"/>
    <w:rsid w:val="00353C1C"/>
    <w:rsid w:val="00380DA7"/>
    <w:rsid w:val="00393A86"/>
    <w:rsid w:val="003A6BD7"/>
    <w:rsid w:val="003A6BFA"/>
    <w:rsid w:val="003A79DE"/>
    <w:rsid w:val="003D7439"/>
    <w:rsid w:val="003E0FB9"/>
    <w:rsid w:val="00417DFA"/>
    <w:rsid w:val="00425827"/>
    <w:rsid w:val="004308CC"/>
    <w:rsid w:val="00432A82"/>
    <w:rsid w:val="004331E0"/>
    <w:rsid w:val="00442BDB"/>
    <w:rsid w:val="00451055"/>
    <w:rsid w:val="004563C6"/>
    <w:rsid w:val="0046536C"/>
    <w:rsid w:val="00465D49"/>
    <w:rsid w:val="00471CC0"/>
    <w:rsid w:val="00474D15"/>
    <w:rsid w:val="00474D75"/>
    <w:rsid w:val="0047553A"/>
    <w:rsid w:val="00490857"/>
    <w:rsid w:val="004A5932"/>
    <w:rsid w:val="004B0F0D"/>
    <w:rsid w:val="004C35CA"/>
    <w:rsid w:val="004D79E3"/>
    <w:rsid w:val="004E1890"/>
    <w:rsid w:val="004E65DC"/>
    <w:rsid w:val="004E6736"/>
    <w:rsid w:val="004F6482"/>
    <w:rsid w:val="004F7993"/>
    <w:rsid w:val="00501E33"/>
    <w:rsid w:val="005062A4"/>
    <w:rsid w:val="00507515"/>
    <w:rsid w:val="00514E08"/>
    <w:rsid w:val="00537383"/>
    <w:rsid w:val="00540650"/>
    <w:rsid w:val="00542BC1"/>
    <w:rsid w:val="00563324"/>
    <w:rsid w:val="00572069"/>
    <w:rsid w:val="00573771"/>
    <w:rsid w:val="0058388E"/>
    <w:rsid w:val="00597810"/>
    <w:rsid w:val="005A2114"/>
    <w:rsid w:val="005A62D8"/>
    <w:rsid w:val="005C5B7C"/>
    <w:rsid w:val="005E78E6"/>
    <w:rsid w:val="006132B3"/>
    <w:rsid w:val="00617828"/>
    <w:rsid w:val="0062157A"/>
    <w:rsid w:val="00642630"/>
    <w:rsid w:val="00654391"/>
    <w:rsid w:val="00666081"/>
    <w:rsid w:val="00667F6E"/>
    <w:rsid w:val="00692541"/>
    <w:rsid w:val="006A50E3"/>
    <w:rsid w:val="006A6287"/>
    <w:rsid w:val="006A6872"/>
    <w:rsid w:val="006A70F3"/>
    <w:rsid w:val="006C2378"/>
    <w:rsid w:val="006C4636"/>
    <w:rsid w:val="006E7EEC"/>
    <w:rsid w:val="006F09A5"/>
    <w:rsid w:val="006F6A2A"/>
    <w:rsid w:val="0071048A"/>
    <w:rsid w:val="00715F7B"/>
    <w:rsid w:val="00730DE8"/>
    <w:rsid w:val="007400B0"/>
    <w:rsid w:val="00753528"/>
    <w:rsid w:val="00761504"/>
    <w:rsid w:val="00787770"/>
    <w:rsid w:val="007A3E0F"/>
    <w:rsid w:val="007A48DB"/>
    <w:rsid w:val="007B3157"/>
    <w:rsid w:val="007C27CC"/>
    <w:rsid w:val="007C5271"/>
    <w:rsid w:val="007C6308"/>
    <w:rsid w:val="007E0BDA"/>
    <w:rsid w:val="007F4A96"/>
    <w:rsid w:val="007F6ADC"/>
    <w:rsid w:val="0081308F"/>
    <w:rsid w:val="008270B6"/>
    <w:rsid w:val="008369E7"/>
    <w:rsid w:val="0084592B"/>
    <w:rsid w:val="0087165B"/>
    <w:rsid w:val="00873374"/>
    <w:rsid w:val="00880DC5"/>
    <w:rsid w:val="008A2065"/>
    <w:rsid w:val="008A30D2"/>
    <w:rsid w:val="008B7BE8"/>
    <w:rsid w:val="008C1E21"/>
    <w:rsid w:val="008D2816"/>
    <w:rsid w:val="008E42AB"/>
    <w:rsid w:val="008F03FB"/>
    <w:rsid w:val="008F6206"/>
    <w:rsid w:val="0090675E"/>
    <w:rsid w:val="009079C0"/>
    <w:rsid w:val="009163B0"/>
    <w:rsid w:val="009164C0"/>
    <w:rsid w:val="009322C2"/>
    <w:rsid w:val="00954F30"/>
    <w:rsid w:val="00957D8E"/>
    <w:rsid w:val="009745A0"/>
    <w:rsid w:val="009A654C"/>
    <w:rsid w:val="009B52DE"/>
    <w:rsid w:val="009B5EF2"/>
    <w:rsid w:val="009C7B16"/>
    <w:rsid w:val="009D715B"/>
    <w:rsid w:val="009E0A89"/>
    <w:rsid w:val="009E34CA"/>
    <w:rsid w:val="00A012E9"/>
    <w:rsid w:val="00A22A3B"/>
    <w:rsid w:val="00A2345F"/>
    <w:rsid w:val="00A23557"/>
    <w:rsid w:val="00A2769E"/>
    <w:rsid w:val="00A2794B"/>
    <w:rsid w:val="00A36EA0"/>
    <w:rsid w:val="00A451A0"/>
    <w:rsid w:val="00A61F50"/>
    <w:rsid w:val="00A8388F"/>
    <w:rsid w:val="00A95910"/>
    <w:rsid w:val="00A97151"/>
    <w:rsid w:val="00AA20C6"/>
    <w:rsid w:val="00AD071E"/>
    <w:rsid w:val="00AD07D0"/>
    <w:rsid w:val="00AE72DC"/>
    <w:rsid w:val="00AF5C6E"/>
    <w:rsid w:val="00B41B3D"/>
    <w:rsid w:val="00B47334"/>
    <w:rsid w:val="00B708F5"/>
    <w:rsid w:val="00B761C1"/>
    <w:rsid w:val="00B76A05"/>
    <w:rsid w:val="00B94350"/>
    <w:rsid w:val="00B94622"/>
    <w:rsid w:val="00BA4178"/>
    <w:rsid w:val="00BC7A70"/>
    <w:rsid w:val="00BF0828"/>
    <w:rsid w:val="00BF65B8"/>
    <w:rsid w:val="00C046F1"/>
    <w:rsid w:val="00C07BA7"/>
    <w:rsid w:val="00C4592F"/>
    <w:rsid w:val="00CC59B0"/>
    <w:rsid w:val="00CD5A7C"/>
    <w:rsid w:val="00CE4A68"/>
    <w:rsid w:val="00D06FEE"/>
    <w:rsid w:val="00D22518"/>
    <w:rsid w:val="00D23888"/>
    <w:rsid w:val="00D243F8"/>
    <w:rsid w:val="00D30CA8"/>
    <w:rsid w:val="00D35994"/>
    <w:rsid w:val="00D47B25"/>
    <w:rsid w:val="00D660B7"/>
    <w:rsid w:val="00D705CC"/>
    <w:rsid w:val="00D732F4"/>
    <w:rsid w:val="00D80535"/>
    <w:rsid w:val="00D80F15"/>
    <w:rsid w:val="00D84993"/>
    <w:rsid w:val="00D84C74"/>
    <w:rsid w:val="00DB0C69"/>
    <w:rsid w:val="00E02614"/>
    <w:rsid w:val="00E12DB0"/>
    <w:rsid w:val="00E323AD"/>
    <w:rsid w:val="00E41F29"/>
    <w:rsid w:val="00E429B7"/>
    <w:rsid w:val="00E459C4"/>
    <w:rsid w:val="00E55104"/>
    <w:rsid w:val="00E76FE2"/>
    <w:rsid w:val="00E931A7"/>
    <w:rsid w:val="00EB1A7B"/>
    <w:rsid w:val="00EB3566"/>
    <w:rsid w:val="00EB6DB9"/>
    <w:rsid w:val="00EC098C"/>
    <w:rsid w:val="00EE13C7"/>
    <w:rsid w:val="00EF0727"/>
    <w:rsid w:val="00F04F39"/>
    <w:rsid w:val="00F35C5A"/>
    <w:rsid w:val="00F4604C"/>
    <w:rsid w:val="00F63973"/>
    <w:rsid w:val="00F6721F"/>
    <w:rsid w:val="00F67DAB"/>
    <w:rsid w:val="00F7328B"/>
    <w:rsid w:val="00FB2DE6"/>
    <w:rsid w:val="00FC2A21"/>
    <w:rsid w:val="00FD0C88"/>
    <w:rsid w:val="00FD3D54"/>
    <w:rsid w:val="00FE5D47"/>
    <w:rsid w:val="00FF0113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2B86C2-A0E2-45D4-A19F-059A9E30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3C1C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9B5E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9B5EF2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8B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7BE8"/>
  </w:style>
  <w:style w:type="paragraph" w:customStyle="1" w:styleId="Pa1">
    <w:name w:val="Pa1"/>
    <w:basedOn w:val="Default"/>
    <w:next w:val="Default"/>
    <w:uiPriority w:val="99"/>
    <w:rsid w:val="0090675E"/>
    <w:pPr>
      <w:spacing w:line="241" w:lineRule="atLeast"/>
    </w:pPr>
    <w:rPr>
      <w:rFonts w:ascii="Akzidenz Grotesk BE Regular" w:hAnsi="Akzidenz Grotesk BE Regular" w:cstheme="minorBidi"/>
      <w:color w:val="auto"/>
    </w:rPr>
  </w:style>
  <w:style w:type="character" w:customStyle="1" w:styleId="A3">
    <w:name w:val="A3"/>
    <w:uiPriority w:val="99"/>
    <w:rsid w:val="0090675E"/>
    <w:rPr>
      <w:rFonts w:cs="Akzidenz Grotesk BE Regular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17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KXfkRT" TargetMode="External"/><Relationship Id="rId3" Type="http://schemas.openxmlformats.org/officeDocument/2006/relationships/styles" Target="styles.xml"/><Relationship Id="rId7" Type="http://schemas.openxmlformats.org/officeDocument/2006/relationships/hyperlink" Target="mailto:robin.starkenburg@digi&#8208;sta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gi-star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CF35-6CE4-4629-B78D-1DFF1B65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Starkenburg, Robin</dc:creator>
  <cp:lastModifiedBy>Ann Marie Ames</cp:lastModifiedBy>
  <cp:revision>3</cp:revision>
  <cp:lastPrinted>2015-08-24T16:33:00Z</cp:lastPrinted>
  <dcterms:created xsi:type="dcterms:W3CDTF">2015-10-01T17:28:00Z</dcterms:created>
  <dcterms:modified xsi:type="dcterms:W3CDTF">2015-10-01T18:04:00Z</dcterms:modified>
</cp:coreProperties>
</file>